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B0" w:rsidRDefault="00C468B0" w:rsidP="00C468B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</w:pPr>
      <w:r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  <w:t>BECK</w:t>
      </w:r>
    </w:p>
    <w:p w:rsidR="00C468B0" w:rsidRDefault="00C468B0" w:rsidP="00C468B0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</w:p>
    <w:p w:rsidR="00C468B0" w:rsidRDefault="00C468B0" w:rsidP="00C468B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  <w:bookmarkStart w:id="0" w:name="_GoBack"/>
      <w:bookmarkEnd w:id="0"/>
      <w:proofErr w:type="spellStart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Echelle</w:t>
      </w:r>
      <w:proofErr w:type="spellEnd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 xml:space="preserve"> de Beck (BDI : Beck Dépression Inventory)</w:t>
      </w:r>
    </w:p>
    <w:p w:rsidR="00C468B0" w:rsidRDefault="00C468B0" w:rsidP="00C468B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</w:p>
    <w:p w:rsidR="00C468B0" w:rsidRDefault="00C468B0" w:rsidP="00C468B0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>
        <w:rPr>
          <w:rFonts w:ascii="Helvetica" w:hAnsi="Helvetica" w:cs="Helvetica"/>
          <w:color w:val="414141"/>
          <w:sz w:val="28"/>
          <w:szCs w:val="28"/>
          <w:lang w:val="fr-CH"/>
        </w:rPr>
        <w:t>L’échelle de Beck souvent citée sous le terme BDI, est un questionnaire qui, composé de 21 questions, permet à l’aide d’un score global d’évaluer le niveau de dépression.</w:t>
      </w:r>
    </w:p>
    <w:p w:rsidR="00C468B0" w:rsidRDefault="00C468B0" w:rsidP="00C468B0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>
        <w:rPr>
          <w:rFonts w:ascii="Helvetica" w:hAnsi="Helvetica" w:cs="Helvetica"/>
          <w:color w:val="414141"/>
          <w:sz w:val="28"/>
          <w:szCs w:val="28"/>
          <w:lang w:val="fr-CH"/>
        </w:rPr>
        <w:t> </w:t>
      </w:r>
    </w:p>
    <w:p w:rsidR="00C468B0" w:rsidRPr="00C468B0" w:rsidRDefault="00C468B0" w:rsidP="00C468B0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en-US"/>
        </w:rPr>
      </w:pPr>
      <w:hyperlink r:id="rId4" w:history="1">
        <w:proofErr w:type="spellStart"/>
        <w:r w:rsidRPr="00C468B0">
          <w:rPr>
            <w:rFonts w:ascii="Helvetica" w:hAnsi="Helvetica" w:cs="Helvetica"/>
            <w:color w:val="3778CC"/>
            <w:sz w:val="28"/>
            <w:szCs w:val="28"/>
            <w:lang w:val="en-US"/>
          </w:rPr>
          <w:t>Télécharger</w:t>
        </w:r>
        <w:proofErr w:type="spellEnd"/>
      </w:hyperlink>
    </w:p>
    <w:p w:rsidR="00C468B0" w:rsidRPr="00C468B0" w:rsidRDefault="00C468B0" w:rsidP="00C468B0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en-US"/>
        </w:rPr>
      </w:pPr>
      <w:proofErr w:type="spellStart"/>
      <w:r w:rsidRPr="00C468B0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>Références</w:t>
      </w:r>
      <w:proofErr w:type="spellEnd"/>
    </w:p>
    <w:p w:rsidR="00C468B0" w:rsidRDefault="00C468B0" w:rsidP="00C468B0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 w:rsidRPr="00C468B0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 xml:space="preserve">Beck AT, Ward CH, Mendelson M, Mock J, </w:t>
      </w:r>
      <w:proofErr w:type="spellStart"/>
      <w:r w:rsidRPr="00C468B0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>Erbaugh</w:t>
      </w:r>
      <w:proofErr w:type="spellEnd"/>
      <w:r w:rsidRPr="00C468B0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 xml:space="preserve"> J. An inventory for measuring depression. </w:t>
      </w:r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Arch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Gen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Psychiatry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. </w:t>
      </w:r>
      <w:proofErr w:type="gram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1961;</w:t>
      </w:r>
      <w:proofErr w:type="gram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4:561-71</w:t>
      </w:r>
    </w:p>
    <w:p w:rsidR="00F30FD0" w:rsidRDefault="00C468B0" w:rsidP="00C468B0">
      <w:r w:rsidRPr="00C468B0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 xml:space="preserve">Benedict RH, Fishman I, McClellan MM, </w:t>
      </w:r>
      <w:proofErr w:type="spellStart"/>
      <w:r w:rsidRPr="00C468B0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>Bakshi</w:t>
      </w:r>
      <w:proofErr w:type="spellEnd"/>
      <w:r w:rsidRPr="00C468B0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 xml:space="preserve"> R, Weinstock-</w:t>
      </w:r>
      <w:proofErr w:type="spellStart"/>
      <w:r w:rsidRPr="00C468B0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>Guttman</w:t>
      </w:r>
      <w:proofErr w:type="spellEnd"/>
      <w:r w:rsidRPr="00C468B0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 xml:space="preserve"> B. Validity of the Beck Depression Inventory-Fast Screen in multiple sclerosis.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Mult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Scler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. 2003 </w:t>
      </w:r>
      <w:proofErr w:type="gram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Aug;</w:t>
      </w:r>
      <w:proofErr w:type="gram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9(4):393-6.</w:t>
      </w:r>
    </w:p>
    <w:sectPr w:rsidR="00F30FD0" w:rsidSect="00155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B0"/>
    <w:rsid w:val="001550E6"/>
    <w:rsid w:val="002B6EA6"/>
    <w:rsid w:val="00A92EFA"/>
    <w:rsid w:val="00AE2089"/>
    <w:rsid w:val="00C468B0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979B6"/>
  <w14:defaultImageDpi w14:val="32767"/>
  <w15:chartTrackingRefBased/>
  <w15:docId w15:val="{B13FAABD-B448-7248-8B5B-FFF8DBFF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sep.org//wp-content/uploads/documents/SFSEP_BECK.xls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Cossentino Pelletier</dc:creator>
  <cp:keywords/>
  <dc:description/>
  <cp:lastModifiedBy>Rosita Cossentino Pelletier</cp:lastModifiedBy>
  <cp:revision>1</cp:revision>
  <dcterms:created xsi:type="dcterms:W3CDTF">2018-03-16T16:03:00Z</dcterms:created>
  <dcterms:modified xsi:type="dcterms:W3CDTF">2018-03-16T16:03:00Z</dcterms:modified>
</cp:coreProperties>
</file>