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AEE" w:rsidRDefault="00C71AEE" w:rsidP="00C71AEE">
      <w:pPr>
        <w:autoSpaceDE w:val="0"/>
        <w:autoSpaceDN w:val="0"/>
        <w:adjustRightInd w:val="0"/>
        <w:jc w:val="both"/>
        <w:rPr>
          <w:rFonts w:ascii="Arial" w:hAnsi="Arial" w:cs="Arial"/>
          <w:i/>
          <w:iCs/>
          <w:color w:val="6D6D6D"/>
          <w:sz w:val="26"/>
          <w:szCs w:val="26"/>
          <w:lang w:val="fr-CH"/>
        </w:rPr>
      </w:pPr>
      <w:bookmarkStart w:id="0" w:name="_GoBack"/>
      <w:r>
        <w:rPr>
          <w:rFonts w:ascii="Arial" w:hAnsi="Arial" w:cs="Arial"/>
          <w:b/>
          <w:bCs/>
          <w:sz w:val="26"/>
          <w:szCs w:val="26"/>
          <w:u w:val="single"/>
          <w:lang w:val="fr-CH"/>
        </w:rPr>
        <w:t xml:space="preserve">Qu'est que </w:t>
      </w:r>
      <w:proofErr w:type="gramStart"/>
      <w:r>
        <w:rPr>
          <w:rFonts w:ascii="Arial" w:hAnsi="Arial" w:cs="Arial"/>
          <w:b/>
          <w:bCs/>
          <w:sz w:val="26"/>
          <w:szCs w:val="26"/>
          <w:u w:val="single"/>
          <w:lang w:val="fr-CH"/>
        </w:rPr>
        <w:t>l'EDSS?</w:t>
      </w:r>
      <w:proofErr w:type="gramEnd"/>
      <w:r>
        <w:rPr>
          <w:rFonts w:ascii="Arial" w:hAnsi="Arial" w:cs="Arial"/>
          <w:b/>
          <w:bCs/>
          <w:sz w:val="26"/>
          <w:szCs w:val="26"/>
          <w:lang w:val="fr-CH"/>
        </w:rPr>
        <w:t xml:space="preserve"> </w:t>
      </w:r>
      <w:r>
        <w:rPr>
          <w:rFonts w:ascii="Arial" w:hAnsi="Arial" w:cs="Arial"/>
          <w:i/>
          <w:iCs/>
          <w:color w:val="6D6D6D"/>
          <w:sz w:val="26"/>
          <w:szCs w:val="26"/>
          <w:lang w:val="fr-CH"/>
        </w:rPr>
        <w:t xml:space="preserve">(Expended Disability Status Scale ou Echelle de Cotation </w:t>
      </w:r>
      <w:bookmarkEnd w:id="0"/>
      <w:r>
        <w:rPr>
          <w:rFonts w:ascii="Arial" w:hAnsi="Arial" w:cs="Arial"/>
          <w:i/>
          <w:iCs/>
          <w:color w:val="6D6D6D"/>
          <w:sz w:val="26"/>
          <w:szCs w:val="26"/>
          <w:lang w:val="fr-CH"/>
        </w:rPr>
        <w:t>du Handicap) </w:t>
      </w:r>
    </w:p>
    <w:p w:rsidR="00C71AEE" w:rsidRDefault="00C71AEE" w:rsidP="00C71AEE">
      <w:pPr>
        <w:autoSpaceDE w:val="0"/>
        <w:autoSpaceDN w:val="0"/>
        <w:adjustRightInd w:val="0"/>
        <w:rPr>
          <w:rFonts w:ascii="Arial" w:hAnsi="Arial" w:cs="Arial"/>
          <w:lang w:val="fr-CH"/>
        </w:rPr>
      </w:pPr>
      <w:proofErr w:type="gramStart"/>
      <w:r>
        <w:rPr>
          <w:rFonts w:ascii="Arial" w:hAnsi="Arial" w:cs="Arial"/>
          <w:color w:val="FC4F08"/>
          <w:sz w:val="26"/>
          <w:szCs w:val="26"/>
          <w:lang w:val="fr-CH"/>
        </w:rPr>
        <w:t>Un outils</w:t>
      </w:r>
      <w:proofErr w:type="gramEnd"/>
      <w:r>
        <w:rPr>
          <w:rFonts w:ascii="Arial" w:hAnsi="Arial" w:cs="Arial"/>
          <w:color w:val="FC4F08"/>
          <w:sz w:val="26"/>
          <w:szCs w:val="26"/>
          <w:lang w:val="fr-CH"/>
        </w:rPr>
        <w:t xml:space="preserve"> de base, fort critiqué, qui reste le principal pour juger l'évolution des patients souffrant de SEP dans l'handicap. </w:t>
      </w:r>
    </w:p>
    <w:p w:rsidR="00C71AEE" w:rsidRDefault="00C71AEE" w:rsidP="00C71AEE">
      <w:pPr>
        <w:autoSpaceDE w:val="0"/>
        <w:autoSpaceDN w:val="0"/>
        <w:adjustRightInd w:val="0"/>
        <w:jc w:val="both"/>
        <w:rPr>
          <w:rFonts w:ascii="Arial" w:hAnsi="Arial" w:cs="Arial"/>
          <w:sz w:val="26"/>
          <w:szCs w:val="26"/>
          <w:lang w:val="fr-CH"/>
        </w:rPr>
      </w:pPr>
    </w:p>
    <w:p w:rsidR="00C71AEE" w:rsidRDefault="00C71AEE" w:rsidP="00C71AEE">
      <w:pPr>
        <w:autoSpaceDE w:val="0"/>
        <w:autoSpaceDN w:val="0"/>
        <w:adjustRightInd w:val="0"/>
        <w:jc w:val="both"/>
        <w:rPr>
          <w:rFonts w:ascii="Arial" w:hAnsi="Arial" w:cs="Arial"/>
          <w:sz w:val="26"/>
          <w:szCs w:val="26"/>
          <w:lang w:val="fr-CH"/>
        </w:rPr>
      </w:pPr>
    </w:p>
    <w:p w:rsidR="00C71AEE" w:rsidRDefault="00C71AEE" w:rsidP="00C71AEE">
      <w:pPr>
        <w:autoSpaceDE w:val="0"/>
        <w:autoSpaceDN w:val="0"/>
        <w:adjustRightInd w:val="0"/>
        <w:rPr>
          <w:rFonts w:ascii="Arial" w:hAnsi="Arial" w:cs="Arial"/>
          <w:sz w:val="26"/>
          <w:szCs w:val="26"/>
          <w:lang w:val="fr-CH"/>
        </w:rPr>
      </w:pPr>
      <w:r>
        <w:rPr>
          <w:rFonts w:ascii="Arial" w:hAnsi="Arial" w:cs="Arial"/>
          <w:b/>
          <w:bCs/>
          <w:sz w:val="26"/>
          <w:szCs w:val="26"/>
          <w:u w:val="single"/>
          <w:lang w:val="fr-CH"/>
        </w:rPr>
        <w:t>Regarder l‘EDSS de plus près</w:t>
      </w:r>
      <w:r>
        <w:rPr>
          <w:rFonts w:ascii="MS Gothic" w:eastAsia="MS Gothic" w:hAnsi="MS Gothic" w:cs="MS Gothic" w:hint="eastAsia"/>
          <w:b/>
          <w:bCs/>
          <w:sz w:val="26"/>
          <w:szCs w:val="26"/>
          <w:lang w:val="fr-CH"/>
        </w:rPr>
        <w:t> </w:t>
      </w:r>
      <w:r>
        <w:rPr>
          <w:rFonts w:ascii="Arial" w:hAnsi="Arial" w:cs="Arial"/>
          <w:sz w:val="26"/>
          <w:szCs w:val="26"/>
          <w:lang w:val="fr-CH"/>
        </w:rPr>
        <w:t xml:space="preserve">L‘EDSS est en partie basée sur les mesures de huit secteurs du système nerveux central, le système fonctionnel. Les échelons inférieurs de l’échelle mesurent le degré de diminution fonctionnelle dans ce système, comme une perte de sensibilité passagère dans le visage ou dans les doigts ou des perturbations de la vue. Les échelons suivants mesurent les handicaps </w:t>
      </w:r>
      <w:proofErr w:type="gramStart"/>
      <w:r>
        <w:rPr>
          <w:rFonts w:ascii="Arial" w:hAnsi="Arial" w:cs="Arial"/>
          <w:sz w:val="26"/>
          <w:szCs w:val="26"/>
          <w:lang w:val="fr-CH"/>
        </w:rPr>
        <w:t>en terme de</w:t>
      </w:r>
      <w:proofErr w:type="gramEnd"/>
      <w:r>
        <w:rPr>
          <w:rFonts w:ascii="Arial" w:hAnsi="Arial" w:cs="Arial"/>
          <w:sz w:val="26"/>
          <w:szCs w:val="26"/>
          <w:lang w:val="fr-CH"/>
        </w:rPr>
        <w:t xml:space="preserve"> mobilité et se concentrent principalement sur les possibles distances de marche que la personne atteinte de SEP peut encore effectuer.</w:t>
      </w:r>
    </w:p>
    <w:p w:rsidR="00C71AEE" w:rsidRDefault="00C71AEE" w:rsidP="00C71AEE">
      <w:pPr>
        <w:autoSpaceDE w:val="0"/>
        <w:autoSpaceDN w:val="0"/>
        <w:adjustRightInd w:val="0"/>
        <w:rPr>
          <w:rFonts w:ascii="Arial" w:hAnsi="Arial" w:cs="Arial"/>
          <w:sz w:val="26"/>
          <w:szCs w:val="26"/>
          <w:lang w:val="fr-CH"/>
        </w:rPr>
      </w:pPr>
    </w:p>
    <w:p w:rsidR="00C71AEE" w:rsidRDefault="00C71AEE" w:rsidP="00C71AEE">
      <w:pPr>
        <w:autoSpaceDE w:val="0"/>
        <w:autoSpaceDN w:val="0"/>
        <w:adjustRightInd w:val="0"/>
        <w:jc w:val="both"/>
        <w:rPr>
          <w:rFonts w:ascii="Arial" w:hAnsi="Arial" w:cs="Arial"/>
          <w:lang w:val="fr-CH"/>
        </w:rPr>
      </w:pPr>
      <w:r>
        <w:rPr>
          <w:rFonts w:ascii="Arial" w:hAnsi="Arial" w:cs="Arial"/>
          <w:sz w:val="26"/>
          <w:szCs w:val="26"/>
          <w:u w:val="single"/>
          <w:lang w:val="fr-CH"/>
        </w:rPr>
        <w:t xml:space="preserve">Le système fonctionnel qui est étudié dans le cas de l‘EDSS </w:t>
      </w:r>
      <w:proofErr w:type="gramStart"/>
      <w:r>
        <w:rPr>
          <w:rFonts w:ascii="Arial" w:hAnsi="Arial" w:cs="Arial"/>
          <w:sz w:val="26"/>
          <w:szCs w:val="26"/>
          <w:u w:val="single"/>
          <w:lang w:val="fr-CH"/>
        </w:rPr>
        <w:t>comprend:</w:t>
      </w:r>
      <w:proofErr w:type="gramEnd"/>
      <w:r>
        <w:rPr>
          <w:rFonts w:ascii="MS Gothic" w:eastAsia="MS Gothic" w:hAnsi="MS Gothic" w:cs="MS Gothic" w:hint="eastAsia"/>
          <w:b/>
          <w:bCs/>
          <w:sz w:val="26"/>
          <w:szCs w:val="26"/>
          <w:u w:val="single"/>
          <w:lang w:val="fr-CH"/>
        </w:rPr>
        <w:t>  </w:t>
      </w:r>
      <w:r>
        <w:rPr>
          <w:rFonts w:ascii="Arial" w:hAnsi="Arial" w:cs="Arial"/>
          <w:sz w:val="26"/>
          <w:szCs w:val="26"/>
          <w:lang w:val="fr-CH"/>
        </w:rPr>
        <w:t>1. système pyramidal – les mouvements volontaires</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xml:space="preserve">2. tronc cérébral – fonctions telles que les mouvements des yeux, les sensations et mouvements du visage, </w:t>
      </w:r>
      <w:proofErr w:type="gramStart"/>
      <w:r>
        <w:rPr>
          <w:rFonts w:ascii="Arial" w:hAnsi="Arial" w:cs="Arial"/>
          <w:sz w:val="26"/>
          <w:szCs w:val="26"/>
          <w:lang w:val="fr-CH"/>
        </w:rPr>
        <w:t>le  fait</w:t>
      </w:r>
      <w:proofErr w:type="gramEnd"/>
      <w:r>
        <w:rPr>
          <w:rFonts w:ascii="Arial" w:hAnsi="Arial" w:cs="Arial"/>
          <w:sz w:val="26"/>
          <w:szCs w:val="26"/>
          <w:lang w:val="fr-CH"/>
        </w:rPr>
        <w:t xml:space="preserve"> d’avaler</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3. système visuel</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xml:space="preserve">4. grand cerveau </w:t>
      </w:r>
      <w:r>
        <w:rPr>
          <w:rFonts w:ascii="Arial" w:hAnsi="Arial" w:cs="Arial"/>
          <w:i/>
          <w:iCs/>
          <w:color w:val="6D6D6D"/>
          <w:sz w:val="26"/>
          <w:szCs w:val="26"/>
          <w:lang w:val="fr-CH"/>
        </w:rPr>
        <w:t>(cerebrum)</w:t>
      </w:r>
      <w:r>
        <w:rPr>
          <w:rFonts w:ascii="Arial" w:hAnsi="Arial" w:cs="Arial"/>
          <w:sz w:val="26"/>
          <w:szCs w:val="26"/>
          <w:lang w:val="fr-CH"/>
        </w:rPr>
        <w:t xml:space="preserve"> – mémoire, concentration, émotions</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xml:space="preserve">5. petit cerveau </w:t>
      </w:r>
      <w:r>
        <w:rPr>
          <w:rFonts w:ascii="Arial" w:hAnsi="Arial" w:cs="Arial"/>
          <w:i/>
          <w:iCs/>
          <w:color w:val="6D6D6D"/>
          <w:sz w:val="26"/>
          <w:szCs w:val="26"/>
          <w:lang w:val="fr-CH"/>
        </w:rPr>
        <w:t>(cerebellum)</w:t>
      </w:r>
      <w:r>
        <w:rPr>
          <w:rFonts w:ascii="Arial" w:hAnsi="Arial" w:cs="Arial"/>
          <w:sz w:val="26"/>
          <w:szCs w:val="26"/>
          <w:lang w:val="fr-CH"/>
        </w:rPr>
        <w:t xml:space="preserve"> –coordination des mouvements ou équilibre</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6. les sens</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7. intestin et vessie</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8. autres– parmi lesquels la fatigue</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w:t>
      </w:r>
    </w:p>
    <w:p w:rsidR="00C71AEE" w:rsidRDefault="00C71AEE" w:rsidP="00C71AEE">
      <w:pPr>
        <w:autoSpaceDE w:val="0"/>
        <w:autoSpaceDN w:val="0"/>
        <w:adjustRightInd w:val="0"/>
        <w:rPr>
          <w:rFonts w:ascii="Arial" w:hAnsi="Arial" w:cs="Arial"/>
          <w:sz w:val="26"/>
          <w:szCs w:val="26"/>
          <w:lang w:val="fr-CH"/>
        </w:rPr>
      </w:pPr>
      <w:r>
        <w:rPr>
          <w:rFonts w:ascii="Arial" w:hAnsi="Arial" w:cs="Arial"/>
          <w:sz w:val="26"/>
          <w:szCs w:val="26"/>
          <w:lang w:val="fr-CH"/>
        </w:rPr>
        <w:t>Ces systèmes sont évalués suivant le degré de perte de la fonction. Les Degrés vont de la normale, score nul, jusqu’à la perte maximale, qui peut atteindre 5 ou 6 sur l’échelle. Ces grades, parallèlement à des indications de mobilité et des limitations dans la vie quotidienne sont utilisées pour définir les 20 niveaux de l’EDSS. Un niveau bas sur l’échelle signifie une petite augmentation dans le nombre de symptômes. Une augmentation avec une ou plus de niveaux de l’EDSS suggère l’extension vers d’autres systèmes fonctionnels ou une perte sévère dans un seul système. A partir du niveau 4, la possibilité de marche représente le facteur le plus important pour déterminer le score EDSS. Des changements dans d’autres systèmes fonctionnels à ce score, bien qu’ils aient un effet net sur le bien-être du patient, n’engendrent pas une augmentation du score EDSS.</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w:t>
      </w:r>
    </w:p>
    <w:p w:rsidR="00C71AEE" w:rsidRDefault="00C71AEE" w:rsidP="00C71AEE">
      <w:pPr>
        <w:autoSpaceDE w:val="0"/>
        <w:autoSpaceDN w:val="0"/>
        <w:adjustRightInd w:val="0"/>
        <w:jc w:val="center"/>
        <w:rPr>
          <w:rFonts w:ascii="Arial" w:hAnsi="Arial" w:cs="Arial"/>
          <w:sz w:val="26"/>
          <w:szCs w:val="26"/>
          <w:lang w:val="fr-CH"/>
        </w:rPr>
      </w:pPr>
      <w:r>
        <w:rPr>
          <w:rFonts w:ascii="Arial" w:hAnsi="Arial" w:cs="Arial"/>
          <w:b/>
          <w:bCs/>
          <w:sz w:val="26"/>
          <w:szCs w:val="26"/>
          <w:lang w:val="fr-CH"/>
        </w:rPr>
        <w:lastRenderedPageBreak/>
        <w:t> </w:t>
      </w:r>
      <w:r>
        <w:rPr>
          <w:rFonts w:ascii="Arial" w:hAnsi="Arial" w:cs="Arial"/>
          <w:noProof/>
          <w:color w:val="D45B0C"/>
          <w:sz w:val="29"/>
          <w:szCs w:val="29"/>
          <w:lang w:val="fr-CH"/>
        </w:rPr>
        <w:drawing>
          <wp:inline distT="0" distB="0" distL="0" distR="0">
            <wp:extent cx="2678430" cy="3787140"/>
            <wp:effectExtent l="0" t="0" r="1270" b="0"/>
            <wp:docPr id="1" name="Imag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8430" cy="3787140"/>
                    </a:xfrm>
                    <a:prstGeom prst="rect">
                      <a:avLst/>
                    </a:prstGeom>
                    <a:noFill/>
                    <a:ln>
                      <a:noFill/>
                    </a:ln>
                  </pic:spPr>
                </pic:pic>
              </a:graphicData>
            </a:graphic>
          </wp:inline>
        </w:drawing>
      </w:r>
    </w:p>
    <w:p w:rsidR="00C71AEE" w:rsidRDefault="00C71AEE" w:rsidP="00C71AEE">
      <w:pPr>
        <w:autoSpaceDE w:val="0"/>
        <w:autoSpaceDN w:val="0"/>
        <w:adjustRightInd w:val="0"/>
        <w:rPr>
          <w:rFonts w:ascii="Arial" w:hAnsi="Arial" w:cs="Arial"/>
          <w:b/>
          <w:bCs/>
          <w:sz w:val="26"/>
          <w:szCs w:val="26"/>
          <w:lang w:val="fr-CH"/>
        </w:rPr>
      </w:pPr>
      <w:r>
        <w:rPr>
          <w:rFonts w:ascii="Arial" w:hAnsi="Arial" w:cs="Arial"/>
          <w:i/>
          <w:iCs/>
          <w:color w:val="6D6D6D"/>
          <w:sz w:val="26"/>
          <w:szCs w:val="26"/>
          <w:lang w:val="fr-CH"/>
        </w:rPr>
        <w:t>Cliquer sur l'image pour agrandir</w:t>
      </w:r>
      <w:r>
        <w:rPr>
          <w:rFonts w:ascii="Arial" w:hAnsi="Arial" w:cs="Arial"/>
          <w:lang w:val="fr-CH"/>
        </w:rPr>
        <w:t xml:space="preserve"> </w:t>
      </w:r>
    </w:p>
    <w:p w:rsidR="00C71AEE" w:rsidRDefault="00C71AEE" w:rsidP="00C71AEE">
      <w:pPr>
        <w:autoSpaceDE w:val="0"/>
        <w:autoSpaceDN w:val="0"/>
        <w:adjustRightInd w:val="0"/>
        <w:rPr>
          <w:rFonts w:ascii="Arial" w:hAnsi="Arial" w:cs="Arial"/>
          <w:lang w:val="fr-CH"/>
        </w:rPr>
      </w:pPr>
      <w:r>
        <w:rPr>
          <w:rFonts w:ascii="Arial" w:hAnsi="Arial" w:cs="Arial"/>
          <w:lang w:val="fr-CH"/>
        </w:rPr>
        <w:t> </w:t>
      </w:r>
    </w:p>
    <w:p w:rsidR="00C71AEE" w:rsidRDefault="00C71AEE" w:rsidP="00C71AEE">
      <w:pPr>
        <w:autoSpaceDE w:val="0"/>
        <w:autoSpaceDN w:val="0"/>
        <w:adjustRightInd w:val="0"/>
        <w:jc w:val="both"/>
        <w:rPr>
          <w:rFonts w:ascii="Arial" w:hAnsi="Arial" w:cs="Arial"/>
          <w:lang w:val="fr-CH"/>
        </w:rPr>
      </w:pPr>
      <w:r>
        <w:rPr>
          <w:rFonts w:ascii="Arial" w:hAnsi="Arial" w:cs="Arial"/>
          <w:b/>
          <w:bCs/>
          <w:sz w:val="26"/>
          <w:szCs w:val="26"/>
          <w:lang w:val="fr-CH"/>
        </w:rPr>
        <w:t> </w:t>
      </w:r>
    </w:p>
    <w:p w:rsidR="00C71AEE" w:rsidRDefault="00C71AEE" w:rsidP="00C71AEE">
      <w:pPr>
        <w:autoSpaceDE w:val="0"/>
        <w:autoSpaceDN w:val="0"/>
        <w:adjustRightInd w:val="0"/>
        <w:rPr>
          <w:rFonts w:ascii="Arial" w:hAnsi="Arial" w:cs="Arial"/>
          <w:lang w:val="fr-CH"/>
        </w:rPr>
      </w:pPr>
      <w:r>
        <w:rPr>
          <w:rFonts w:ascii="Arial" w:hAnsi="Arial" w:cs="Arial"/>
          <w:b/>
          <w:bCs/>
          <w:sz w:val="26"/>
          <w:szCs w:val="26"/>
          <w:u w:val="single"/>
          <w:lang w:val="fr-CH"/>
        </w:rPr>
        <w:t>L’échelle EDSS complète</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0</w:t>
      </w:r>
      <w:r>
        <w:rPr>
          <w:rFonts w:ascii="Arial" w:hAnsi="Arial" w:cs="Arial"/>
          <w:sz w:val="26"/>
          <w:szCs w:val="26"/>
          <w:lang w:val="fr-CH"/>
        </w:rPr>
        <w:t xml:space="preserve"> Examen neurologique normal</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1.0</w:t>
      </w:r>
      <w:r>
        <w:rPr>
          <w:rFonts w:ascii="Arial" w:hAnsi="Arial" w:cs="Arial"/>
          <w:sz w:val="26"/>
          <w:szCs w:val="26"/>
          <w:lang w:val="fr-CH"/>
        </w:rPr>
        <w:t xml:space="preserve"> Aucune invalidité, signes minimes </w:t>
      </w:r>
      <w:r>
        <w:rPr>
          <w:rFonts w:ascii="Arial" w:hAnsi="Arial" w:cs="Arial"/>
          <w:i/>
          <w:iCs/>
          <w:color w:val="6D6D6D"/>
          <w:sz w:val="26"/>
          <w:szCs w:val="26"/>
          <w:lang w:val="fr-CH"/>
        </w:rPr>
        <w:t>(score 1)</w:t>
      </w:r>
      <w:r>
        <w:rPr>
          <w:rFonts w:ascii="Arial" w:hAnsi="Arial" w:cs="Arial"/>
          <w:sz w:val="26"/>
          <w:szCs w:val="26"/>
          <w:lang w:val="fr-CH"/>
        </w:rPr>
        <w:t xml:space="preserve"> pour un système fonctionnel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1.5</w:t>
      </w:r>
      <w:r>
        <w:rPr>
          <w:rFonts w:ascii="Arial" w:hAnsi="Arial" w:cs="Arial"/>
          <w:sz w:val="26"/>
          <w:szCs w:val="26"/>
          <w:lang w:val="fr-CH"/>
        </w:rPr>
        <w:t xml:space="preserve"> Aucune invalidité, signes minimes </w:t>
      </w:r>
      <w:r>
        <w:rPr>
          <w:rFonts w:ascii="Arial" w:hAnsi="Arial" w:cs="Arial"/>
          <w:i/>
          <w:iCs/>
          <w:color w:val="6D6D6D"/>
          <w:sz w:val="26"/>
          <w:szCs w:val="26"/>
          <w:lang w:val="fr-CH"/>
        </w:rPr>
        <w:t>(score 1)</w:t>
      </w:r>
      <w:r>
        <w:rPr>
          <w:rFonts w:ascii="Arial" w:hAnsi="Arial" w:cs="Arial"/>
          <w:sz w:val="26"/>
          <w:szCs w:val="26"/>
          <w:lang w:val="fr-CH"/>
        </w:rPr>
        <w:t xml:space="preserve"> dans deux ou plusieurs système fonctionnel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2.0</w:t>
      </w:r>
      <w:r>
        <w:rPr>
          <w:rFonts w:ascii="Arial" w:hAnsi="Arial" w:cs="Arial"/>
          <w:sz w:val="26"/>
          <w:szCs w:val="26"/>
          <w:lang w:val="fr-CH"/>
        </w:rPr>
        <w:t xml:space="preserve"> Invalidité minimale </w:t>
      </w:r>
      <w:r>
        <w:rPr>
          <w:rFonts w:ascii="Arial" w:hAnsi="Arial" w:cs="Arial"/>
          <w:i/>
          <w:iCs/>
          <w:color w:val="6D6D6D"/>
          <w:sz w:val="26"/>
          <w:szCs w:val="26"/>
          <w:lang w:val="fr-CH"/>
        </w:rPr>
        <w:t>(score 2)</w:t>
      </w:r>
      <w:r>
        <w:rPr>
          <w:rFonts w:ascii="Arial" w:hAnsi="Arial" w:cs="Arial"/>
          <w:sz w:val="26"/>
          <w:szCs w:val="26"/>
          <w:lang w:val="fr-CH"/>
        </w:rPr>
        <w:t xml:space="preserve"> dans un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2.5</w:t>
      </w:r>
      <w:r>
        <w:rPr>
          <w:rFonts w:ascii="Arial" w:hAnsi="Arial" w:cs="Arial"/>
          <w:sz w:val="26"/>
          <w:szCs w:val="26"/>
          <w:lang w:val="fr-CH"/>
        </w:rPr>
        <w:t xml:space="preserve"> Invalidité minimale </w:t>
      </w:r>
      <w:r>
        <w:rPr>
          <w:rFonts w:ascii="Arial" w:hAnsi="Arial" w:cs="Arial"/>
          <w:i/>
          <w:iCs/>
          <w:color w:val="6D6D6D"/>
          <w:sz w:val="26"/>
          <w:szCs w:val="26"/>
          <w:lang w:val="fr-CH"/>
        </w:rPr>
        <w:t>(score 2)</w:t>
      </w:r>
      <w:r>
        <w:rPr>
          <w:rFonts w:ascii="Arial" w:hAnsi="Arial" w:cs="Arial"/>
          <w:sz w:val="26"/>
          <w:szCs w:val="26"/>
          <w:lang w:val="fr-CH"/>
        </w:rPr>
        <w:t xml:space="preserve"> dans 2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3.0</w:t>
      </w:r>
      <w:r>
        <w:rPr>
          <w:rFonts w:ascii="Arial" w:hAnsi="Arial" w:cs="Arial"/>
          <w:sz w:val="26"/>
          <w:szCs w:val="26"/>
          <w:lang w:val="fr-CH"/>
        </w:rPr>
        <w:t xml:space="preserve"> Invalidité modérée </w:t>
      </w:r>
      <w:r>
        <w:rPr>
          <w:rFonts w:ascii="Arial" w:hAnsi="Arial" w:cs="Arial"/>
          <w:i/>
          <w:iCs/>
          <w:color w:val="6D6D6D"/>
          <w:sz w:val="26"/>
          <w:szCs w:val="26"/>
          <w:lang w:val="fr-CH"/>
        </w:rPr>
        <w:t>(score 3)</w:t>
      </w:r>
      <w:r>
        <w:rPr>
          <w:rFonts w:ascii="Arial" w:hAnsi="Arial" w:cs="Arial"/>
          <w:sz w:val="26"/>
          <w:szCs w:val="26"/>
          <w:lang w:val="fr-CH"/>
        </w:rPr>
        <w:t xml:space="preserve"> dans un FS ou légère invalidité </w:t>
      </w:r>
      <w:r>
        <w:rPr>
          <w:rFonts w:ascii="Arial" w:hAnsi="Arial" w:cs="Arial"/>
          <w:i/>
          <w:iCs/>
          <w:color w:val="6D6D6D"/>
          <w:sz w:val="26"/>
          <w:szCs w:val="26"/>
          <w:lang w:val="fr-CH"/>
        </w:rPr>
        <w:t>(score 2)</w:t>
      </w:r>
      <w:r>
        <w:rPr>
          <w:rFonts w:ascii="Arial" w:hAnsi="Arial" w:cs="Arial"/>
          <w:sz w:val="26"/>
          <w:szCs w:val="26"/>
          <w:lang w:val="fr-CH"/>
        </w:rPr>
        <w:t xml:space="preserve"> pour 3 ou 4 </w:t>
      </w:r>
      <w:proofErr w:type="gramStart"/>
      <w:r>
        <w:rPr>
          <w:rFonts w:ascii="Arial" w:hAnsi="Arial" w:cs="Arial"/>
          <w:sz w:val="26"/>
          <w:szCs w:val="26"/>
          <w:lang w:val="fr-CH"/>
        </w:rPr>
        <w:t>FS;</w:t>
      </w:r>
      <w:proofErr w:type="gramEnd"/>
      <w:r>
        <w:rPr>
          <w:rFonts w:ascii="Arial" w:hAnsi="Arial" w:cs="Arial"/>
          <w:sz w:val="26"/>
          <w:szCs w:val="26"/>
          <w:lang w:val="fr-CH"/>
        </w:rPr>
        <w:t xml:space="preserve"> parfaitement ambulatoire</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3.5</w:t>
      </w:r>
      <w:r>
        <w:rPr>
          <w:rFonts w:ascii="Arial" w:hAnsi="Arial" w:cs="Arial"/>
          <w:sz w:val="26"/>
          <w:szCs w:val="26"/>
          <w:lang w:val="fr-CH"/>
        </w:rPr>
        <w:t xml:space="preserve"> Parfaitement ambulatoire, mais avec une invalidité modérée </w:t>
      </w:r>
      <w:r>
        <w:rPr>
          <w:rFonts w:ascii="Arial" w:hAnsi="Arial" w:cs="Arial"/>
          <w:i/>
          <w:iCs/>
          <w:color w:val="6D6D6D"/>
          <w:sz w:val="26"/>
          <w:szCs w:val="26"/>
          <w:lang w:val="fr-CH"/>
        </w:rPr>
        <w:t>(score 3)</w:t>
      </w:r>
      <w:r>
        <w:rPr>
          <w:rFonts w:ascii="Arial" w:hAnsi="Arial" w:cs="Arial"/>
          <w:sz w:val="26"/>
          <w:szCs w:val="26"/>
          <w:lang w:val="fr-CH"/>
        </w:rPr>
        <w:t xml:space="preserve"> pour un seul FS et score 2 pour 1 ou 2 </w:t>
      </w:r>
      <w:proofErr w:type="gramStart"/>
      <w:r>
        <w:rPr>
          <w:rFonts w:ascii="Arial" w:hAnsi="Arial" w:cs="Arial"/>
          <w:sz w:val="26"/>
          <w:szCs w:val="26"/>
          <w:lang w:val="fr-CH"/>
        </w:rPr>
        <w:t>FS;</w:t>
      </w:r>
      <w:proofErr w:type="gramEnd"/>
      <w:r>
        <w:rPr>
          <w:rFonts w:ascii="Arial" w:hAnsi="Arial" w:cs="Arial"/>
          <w:sz w:val="26"/>
          <w:szCs w:val="26"/>
          <w:lang w:val="fr-CH"/>
        </w:rPr>
        <w:t xml:space="preserve"> ou score 3 pour 2 FS; ou score 2 pour 5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4.0</w:t>
      </w:r>
      <w:r>
        <w:rPr>
          <w:rFonts w:ascii="Arial" w:hAnsi="Arial" w:cs="Arial"/>
          <w:sz w:val="26"/>
          <w:szCs w:val="26"/>
          <w:lang w:val="fr-CH"/>
        </w:rPr>
        <w:t xml:space="preserve"> Parfaitement ambulatoire sans aide, autonome, debout et actif environ 12h/</w:t>
      </w:r>
      <w:proofErr w:type="gramStart"/>
      <w:r>
        <w:rPr>
          <w:rFonts w:ascii="Arial" w:hAnsi="Arial" w:cs="Arial"/>
          <w:sz w:val="26"/>
          <w:szCs w:val="26"/>
          <w:lang w:val="fr-CH"/>
        </w:rPr>
        <w:t>jour;</w:t>
      </w:r>
      <w:proofErr w:type="gramEnd"/>
      <w:r>
        <w:rPr>
          <w:rFonts w:ascii="Arial" w:hAnsi="Arial" w:cs="Arial"/>
          <w:sz w:val="26"/>
          <w:szCs w:val="26"/>
          <w:lang w:val="fr-CH"/>
        </w:rPr>
        <w:t xml:space="preserve"> invalidité relativement sévère pour un FS </w:t>
      </w:r>
      <w:r>
        <w:rPr>
          <w:rFonts w:ascii="Arial" w:hAnsi="Arial" w:cs="Arial"/>
          <w:i/>
          <w:iCs/>
          <w:color w:val="6D6D6D"/>
          <w:sz w:val="26"/>
          <w:szCs w:val="26"/>
          <w:lang w:val="fr-CH"/>
        </w:rPr>
        <w:t>(score 4)</w:t>
      </w:r>
      <w:r>
        <w:rPr>
          <w:rFonts w:ascii="Arial" w:hAnsi="Arial" w:cs="Arial"/>
          <w:sz w:val="26"/>
          <w:szCs w:val="26"/>
          <w:lang w:val="fr-CH"/>
        </w:rPr>
        <w:t>, ou combinaison de scores inférieurs à 4 mais excédant les limites fixées pour les niveaux précédents. Marche sans aide ni repos 500m.</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4.5</w:t>
      </w:r>
      <w:r>
        <w:rPr>
          <w:rFonts w:ascii="Arial" w:hAnsi="Arial" w:cs="Arial"/>
          <w:sz w:val="26"/>
          <w:szCs w:val="26"/>
          <w:lang w:val="fr-CH"/>
        </w:rPr>
        <w:t xml:space="preserve"> Parfaitement ambulatoire sans aide, debout et actif, capable de travailler une journée complète, mais peut avoir une certaine limitation de l’activité complète ou nécessite une assistance minime. Invalidité relativement sévère </w:t>
      </w:r>
      <w:r>
        <w:rPr>
          <w:rFonts w:ascii="Arial" w:hAnsi="Arial" w:cs="Arial"/>
          <w:i/>
          <w:iCs/>
          <w:color w:val="6D6D6D"/>
          <w:sz w:val="26"/>
          <w:szCs w:val="26"/>
          <w:lang w:val="fr-CH"/>
        </w:rPr>
        <w:t xml:space="preserve">(score </w:t>
      </w:r>
      <w:proofErr w:type="gramStart"/>
      <w:r>
        <w:rPr>
          <w:rFonts w:ascii="Arial" w:hAnsi="Arial" w:cs="Arial"/>
          <w:i/>
          <w:iCs/>
          <w:color w:val="6D6D6D"/>
          <w:sz w:val="26"/>
          <w:szCs w:val="26"/>
          <w:lang w:val="fr-CH"/>
        </w:rPr>
        <w:t>4)</w:t>
      </w:r>
      <w:r>
        <w:rPr>
          <w:rFonts w:ascii="Arial" w:hAnsi="Arial" w:cs="Arial"/>
          <w:sz w:val="26"/>
          <w:szCs w:val="26"/>
          <w:lang w:val="fr-CH"/>
        </w:rPr>
        <w:t>n</w:t>
      </w:r>
      <w:proofErr w:type="gramEnd"/>
      <w:r>
        <w:rPr>
          <w:rFonts w:ascii="Arial" w:hAnsi="Arial" w:cs="Arial"/>
          <w:sz w:val="26"/>
          <w:szCs w:val="26"/>
          <w:lang w:val="fr-CH"/>
        </w:rPr>
        <w:t xml:space="preserve"> pour un seul FS ou combinaison de scores &lt; à 4 mais excédant les limites fixées pour les niveaux précédents. Marche sans aide ni repos </w:t>
      </w:r>
      <w:r>
        <w:rPr>
          <w:rFonts w:ascii="Arial" w:hAnsi="Arial" w:cs="Arial"/>
          <w:i/>
          <w:iCs/>
          <w:color w:val="6D6D6D"/>
          <w:sz w:val="26"/>
          <w:szCs w:val="26"/>
          <w:lang w:val="fr-CH"/>
        </w:rPr>
        <w:t>(300m)</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lastRenderedPageBreak/>
        <w:t>5.0</w:t>
      </w:r>
      <w:r>
        <w:rPr>
          <w:rFonts w:ascii="Arial" w:hAnsi="Arial" w:cs="Arial"/>
          <w:sz w:val="26"/>
          <w:szCs w:val="26"/>
          <w:lang w:val="fr-CH"/>
        </w:rPr>
        <w:t xml:space="preserve"> Marche sans aide ni repos </w:t>
      </w:r>
      <w:r>
        <w:rPr>
          <w:rFonts w:ascii="Arial" w:hAnsi="Arial" w:cs="Arial"/>
          <w:i/>
          <w:iCs/>
          <w:color w:val="6D6D6D"/>
          <w:sz w:val="26"/>
          <w:szCs w:val="26"/>
          <w:lang w:val="fr-CH"/>
        </w:rPr>
        <w:t>(200m)</w:t>
      </w:r>
      <w:r>
        <w:rPr>
          <w:rFonts w:ascii="Arial" w:hAnsi="Arial" w:cs="Arial"/>
          <w:sz w:val="26"/>
          <w:szCs w:val="26"/>
          <w:lang w:val="fr-CH"/>
        </w:rPr>
        <w:t>. Activités quotidiennes perturbées </w:t>
      </w:r>
      <w:r>
        <w:rPr>
          <w:rFonts w:ascii="Arial" w:hAnsi="Arial" w:cs="Arial"/>
          <w:i/>
          <w:iCs/>
          <w:color w:val="6D6D6D"/>
          <w:sz w:val="26"/>
          <w:szCs w:val="26"/>
          <w:lang w:val="fr-CH"/>
        </w:rPr>
        <w:t>(score 5)</w:t>
      </w:r>
      <w:r>
        <w:rPr>
          <w:rFonts w:ascii="Arial" w:hAnsi="Arial" w:cs="Arial"/>
          <w:sz w:val="26"/>
          <w:szCs w:val="26"/>
          <w:lang w:val="fr-CH"/>
        </w:rPr>
        <w:t xml:space="preserve"> pour un seul FS ou combinaison de scores &lt; à 5 mais excédant les limites fixées pour le niveau 4.</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5.5</w:t>
      </w:r>
      <w:r>
        <w:rPr>
          <w:rFonts w:ascii="Arial" w:hAnsi="Arial" w:cs="Arial"/>
          <w:sz w:val="26"/>
          <w:szCs w:val="26"/>
          <w:lang w:val="fr-CH"/>
        </w:rPr>
        <w:t xml:space="preserve"> Marche sans aide ni repos </w:t>
      </w:r>
      <w:r>
        <w:rPr>
          <w:rFonts w:ascii="Arial" w:hAnsi="Arial" w:cs="Arial"/>
          <w:i/>
          <w:iCs/>
          <w:color w:val="6D6D6D"/>
          <w:sz w:val="26"/>
          <w:szCs w:val="26"/>
          <w:lang w:val="fr-CH"/>
        </w:rPr>
        <w:t>(100m)</w:t>
      </w:r>
      <w:r>
        <w:rPr>
          <w:rFonts w:ascii="Arial" w:hAnsi="Arial" w:cs="Arial"/>
          <w:sz w:val="26"/>
          <w:szCs w:val="26"/>
          <w:lang w:val="fr-CH"/>
        </w:rPr>
        <w:t xml:space="preserve">. Activités quotidiennes </w:t>
      </w:r>
      <w:r>
        <w:rPr>
          <w:rFonts w:ascii="Arial" w:hAnsi="Arial" w:cs="Arial"/>
          <w:i/>
          <w:iCs/>
          <w:color w:val="6D6D6D"/>
          <w:sz w:val="26"/>
          <w:szCs w:val="26"/>
          <w:lang w:val="fr-CH"/>
        </w:rPr>
        <w:t>(environ 12h/jour)</w:t>
      </w:r>
      <w:r>
        <w:rPr>
          <w:rFonts w:ascii="Arial" w:hAnsi="Arial" w:cs="Arial"/>
          <w:sz w:val="26"/>
          <w:szCs w:val="26"/>
          <w:lang w:val="fr-CH"/>
        </w:rPr>
        <w:t xml:space="preserve"> exclues </w:t>
      </w:r>
      <w:r>
        <w:rPr>
          <w:rFonts w:ascii="Arial" w:hAnsi="Arial" w:cs="Arial"/>
          <w:i/>
          <w:iCs/>
          <w:color w:val="6D6D6D"/>
          <w:sz w:val="26"/>
          <w:szCs w:val="26"/>
          <w:lang w:val="fr-CH"/>
        </w:rPr>
        <w:t>(score 5)</w:t>
      </w:r>
      <w:r>
        <w:rPr>
          <w:rFonts w:ascii="Arial" w:hAnsi="Arial" w:cs="Arial"/>
          <w:sz w:val="26"/>
          <w:szCs w:val="26"/>
          <w:lang w:val="fr-CH"/>
        </w:rPr>
        <w:t xml:space="preserve"> pour u seul FS ou combinaison de scores &lt;5 mais excédant les limites fixées par le niveau 4,0.</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6.0</w:t>
      </w:r>
      <w:r>
        <w:rPr>
          <w:rFonts w:ascii="Arial" w:hAnsi="Arial" w:cs="Arial"/>
          <w:sz w:val="26"/>
          <w:szCs w:val="26"/>
          <w:lang w:val="fr-CH"/>
        </w:rPr>
        <w:t xml:space="preserve"> Assistance intermittente ou unilatérale constante </w:t>
      </w:r>
      <w:r>
        <w:rPr>
          <w:rFonts w:ascii="Arial" w:hAnsi="Arial" w:cs="Arial"/>
          <w:i/>
          <w:iCs/>
          <w:color w:val="6D6D6D"/>
          <w:sz w:val="26"/>
          <w:szCs w:val="26"/>
          <w:lang w:val="fr-CH"/>
        </w:rPr>
        <w:t>(canne, béquille)</w:t>
      </w:r>
      <w:r>
        <w:rPr>
          <w:rFonts w:ascii="Arial" w:hAnsi="Arial" w:cs="Arial"/>
          <w:sz w:val="26"/>
          <w:szCs w:val="26"/>
          <w:lang w:val="fr-CH"/>
        </w:rPr>
        <w:t xml:space="preserve"> nécessaire pour marcher 100m avec ou sans repos </w:t>
      </w:r>
      <w:r>
        <w:rPr>
          <w:rFonts w:ascii="Arial" w:hAnsi="Arial" w:cs="Arial"/>
          <w:i/>
          <w:iCs/>
          <w:color w:val="6D6D6D"/>
          <w:sz w:val="26"/>
          <w:szCs w:val="26"/>
          <w:lang w:val="fr-CH"/>
        </w:rPr>
        <w:t>(score</w:t>
      </w:r>
      <w:proofErr w:type="gramStart"/>
      <w:r>
        <w:rPr>
          <w:rFonts w:ascii="Arial" w:hAnsi="Arial" w:cs="Arial"/>
          <w:i/>
          <w:iCs/>
          <w:color w:val="6D6D6D"/>
          <w:sz w:val="26"/>
          <w:szCs w:val="26"/>
          <w:lang w:val="fr-CH"/>
        </w:rPr>
        <w:t>3)</w:t>
      </w:r>
      <w:r>
        <w:rPr>
          <w:rFonts w:ascii="Arial" w:hAnsi="Arial" w:cs="Arial"/>
          <w:sz w:val="26"/>
          <w:szCs w:val="26"/>
          <w:lang w:val="fr-CH"/>
        </w:rPr>
        <w:t>n</w:t>
      </w:r>
      <w:proofErr w:type="gramEnd"/>
      <w:r>
        <w:rPr>
          <w:rFonts w:ascii="Arial" w:hAnsi="Arial" w:cs="Arial"/>
          <w:sz w:val="26"/>
          <w:szCs w:val="26"/>
          <w:lang w:val="fr-CH"/>
        </w:rPr>
        <w:t xml:space="preserve"> pour plus de 2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6.5</w:t>
      </w:r>
      <w:r>
        <w:rPr>
          <w:rFonts w:ascii="Arial" w:hAnsi="Arial" w:cs="Arial"/>
          <w:sz w:val="26"/>
          <w:szCs w:val="26"/>
          <w:lang w:val="fr-CH"/>
        </w:rPr>
        <w:t xml:space="preserve"> Assistance bilatérale constante </w:t>
      </w:r>
      <w:r>
        <w:rPr>
          <w:rFonts w:ascii="Arial" w:hAnsi="Arial" w:cs="Arial"/>
          <w:i/>
          <w:iCs/>
          <w:color w:val="6D6D6D"/>
          <w:sz w:val="26"/>
          <w:szCs w:val="26"/>
          <w:lang w:val="fr-CH"/>
        </w:rPr>
        <w:t xml:space="preserve">(canne, </w:t>
      </w:r>
      <w:proofErr w:type="gramStart"/>
      <w:r>
        <w:rPr>
          <w:rFonts w:ascii="Arial" w:hAnsi="Arial" w:cs="Arial"/>
          <w:i/>
          <w:iCs/>
          <w:color w:val="6D6D6D"/>
          <w:sz w:val="26"/>
          <w:szCs w:val="26"/>
          <w:lang w:val="fr-CH"/>
        </w:rPr>
        <w:t>béquilles)</w:t>
      </w:r>
      <w:r>
        <w:rPr>
          <w:rFonts w:ascii="Arial" w:hAnsi="Arial" w:cs="Arial"/>
          <w:sz w:val="26"/>
          <w:szCs w:val="26"/>
          <w:lang w:val="fr-CH"/>
        </w:rPr>
        <w:t>nécessaire</w:t>
      </w:r>
      <w:proofErr w:type="gramEnd"/>
      <w:r>
        <w:rPr>
          <w:rFonts w:ascii="Arial" w:hAnsi="Arial" w:cs="Arial"/>
          <w:sz w:val="26"/>
          <w:szCs w:val="26"/>
          <w:lang w:val="fr-CH"/>
        </w:rPr>
        <w:t xml:space="preserve"> pour marcher 20 m sans repos </w:t>
      </w:r>
      <w:r>
        <w:rPr>
          <w:rFonts w:ascii="Arial" w:hAnsi="Arial" w:cs="Arial"/>
          <w:i/>
          <w:iCs/>
          <w:color w:val="6D6D6D"/>
          <w:sz w:val="26"/>
          <w:szCs w:val="26"/>
          <w:lang w:val="fr-CH"/>
        </w:rPr>
        <w:t>(score3+)</w:t>
      </w:r>
      <w:r>
        <w:rPr>
          <w:rFonts w:ascii="Arial" w:hAnsi="Arial" w:cs="Arial"/>
          <w:sz w:val="26"/>
          <w:szCs w:val="26"/>
          <w:lang w:val="fr-CH"/>
        </w:rPr>
        <w:t xml:space="preserve"> pour plus de 2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7.0</w:t>
      </w:r>
      <w:r>
        <w:rPr>
          <w:rFonts w:ascii="Arial" w:hAnsi="Arial" w:cs="Arial"/>
          <w:sz w:val="26"/>
          <w:szCs w:val="26"/>
          <w:lang w:val="fr-CH"/>
        </w:rPr>
        <w:t xml:space="preserve"> Incapable de marcher plus de 5 mètres même avec aide, pratiquement confiné à son fauteuil roulant, ; se déplace seul en fauteuil roulant standard en assurant lui-même les transferts ; actif en fauteuil roulant 12h/jour </w:t>
      </w:r>
      <w:r>
        <w:rPr>
          <w:rFonts w:ascii="Arial" w:hAnsi="Arial" w:cs="Arial"/>
          <w:i/>
          <w:iCs/>
          <w:color w:val="6D6D6D"/>
          <w:sz w:val="26"/>
          <w:szCs w:val="26"/>
          <w:lang w:val="fr-CH"/>
        </w:rPr>
        <w:t>(score 4+)</w:t>
      </w:r>
      <w:r>
        <w:rPr>
          <w:rFonts w:ascii="Arial" w:hAnsi="Arial" w:cs="Arial"/>
          <w:sz w:val="26"/>
          <w:szCs w:val="26"/>
          <w:lang w:val="fr-CH"/>
        </w:rPr>
        <w:t xml:space="preserve"> pour 2 ou plusieurs FS ; très rarement, uniquement score 5 pour les fonctions pyramidales.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7.5</w:t>
      </w:r>
      <w:r>
        <w:rPr>
          <w:rFonts w:ascii="Arial" w:hAnsi="Arial" w:cs="Arial"/>
          <w:sz w:val="26"/>
          <w:szCs w:val="26"/>
          <w:lang w:val="fr-CH"/>
        </w:rPr>
        <w:t xml:space="preserve"> Ne peut faire que quelques pas, confiné à son fauteuil roulant ; peut nécessiter une aide pour les transferts ; se déplace seul en fauteuil roulant mais ne peut rester actif en fauteuil roulant standard pendant une journée complète </w:t>
      </w:r>
      <w:r>
        <w:rPr>
          <w:rFonts w:ascii="Arial" w:hAnsi="Arial" w:cs="Arial"/>
          <w:i/>
          <w:iCs/>
          <w:color w:val="6D6D6D"/>
          <w:sz w:val="26"/>
          <w:szCs w:val="26"/>
          <w:lang w:val="fr-CH"/>
        </w:rPr>
        <w:t>(score 4+)</w:t>
      </w:r>
      <w:r>
        <w:rPr>
          <w:rFonts w:ascii="Arial" w:hAnsi="Arial" w:cs="Arial"/>
          <w:sz w:val="26"/>
          <w:szCs w:val="26"/>
          <w:lang w:val="fr-CH"/>
        </w:rPr>
        <w:t xml:space="preserve"> pour 2 ou plusieurs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8.0</w:t>
      </w:r>
      <w:r>
        <w:rPr>
          <w:rFonts w:ascii="Arial" w:hAnsi="Arial" w:cs="Arial"/>
          <w:sz w:val="26"/>
          <w:szCs w:val="26"/>
          <w:lang w:val="fr-CH"/>
        </w:rPr>
        <w:t xml:space="preserve"> Alité ou dans une chaise, se déplace en fauteuil roulant, peut rester hors du lit la plus grande partie de la journée ; peut assurer dans une large mesure ses soins personnels ; conserve généralement l’usage efficace de ses bras </w:t>
      </w:r>
      <w:r>
        <w:rPr>
          <w:rFonts w:ascii="Arial" w:hAnsi="Arial" w:cs="Arial"/>
          <w:i/>
          <w:iCs/>
          <w:color w:val="6D6D6D"/>
          <w:sz w:val="26"/>
          <w:szCs w:val="26"/>
          <w:lang w:val="fr-CH"/>
        </w:rPr>
        <w:t>(score 4+)</w:t>
      </w:r>
      <w:r>
        <w:rPr>
          <w:rFonts w:ascii="Arial" w:hAnsi="Arial" w:cs="Arial"/>
          <w:sz w:val="26"/>
          <w:szCs w:val="26"/>
          <w:lang w:val="fr-CH"/>
        </w:rPr>
        <w:t xml:space="preserve"> pour plusieurs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8.5</w:t>
      </w:r>
      <w:r>
        <w:rPr>
          <w:rFonts w:ascii="Arial" w:hAnsi="Arial" w:cs="Arial"/>
          <w:sz w:val="26"/>
          <w:szCs w:val="26"/>
          <w:lang w:val="fr-CH"/>
        </w:rPr>
        <w:t xml:space="preserve"> Alité la plus grande partie de la journée</w:t>
      </w:r>
      <w:proofErr w:type="gramStart"/>
      <w:r>
        <w:rPr>
          <w:rFonts w:ascii="Arial" w:hAnsi="Arial" w:cs="Arial"/>
          <w:sz w:val="26"/>
          <w:szCs w:val="26"/>
          <w:lang w:val="fr-CH"/>
        </w:rPr>
        <w:t xml:space="preserve"> ;conserve</w:t>
      </w:r>
      <w:proofErr w:type="gramEnd"/>
      <w:r>
        <w:rPr>
          <w:rFonts w:ascii="Arial" w:hAnsi="Arial" w:cs="Arial"/>
          <w:sz w:val="26"/>
          <w:szCs w:val="26"/>
          <w:lang w:val="fr-CH"/>
        </w:rPr>
        <w:t xml:space="preserve"> un certain degré d’usage efficace d’au moins un bras ; peut assurer dans une certaine mesure ses soins personnels </w:t>
      </w:r>
      <w:r>
        <w:rPr>
          <w:rFonts w:ascii="Arial" w:hAnsi="Arial" w:cs="Arial"/>
          <w:i/>
          <w:iCs/>
          <w:color w:val="6D6D6D"/>
          <w:sz w:val="26"/>
          <w:szCs w:val="26"/>
          <w:lang w:val="fr-CH"/>
        </w:rPr>
        <w:t>(score4+)</w:t>
      </w:r>
      <w:r>
        <w:rPr>
          <w:rFonts w:ascii="Arial" w:hAnsi="Arial" w:cs="Arial"/>
          <w:sz w:val="26"/>
          <w:szCs w:val="26"/>
          <w:lang w:val="fr-CH"/>
        </w:rPr>
        <w:t xml:space="preserve"> pour plusieurs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9.0</w:t>
      </w:r>
      <w:r>
        <w:rPr>
          <w:rFonts w:ascii="Arial" w:hAnsi="Arial" w:cs="Arial"/>
          <w:sz w:val="26"/>
          <w:szCs w:val="26"/>
          <w:lang w:val="fr-CH"/>
        </w:rPr>
        <w:t xml:space="preserve"> Patient impotent alité, peut communiquer et manger </w:t>
      </w:r>
      <w:r>
        <w:rPr>
          <w:rFonts w:ascii="Arial" w:hAnsi="Arial" w:cs="Arial"/>
          <w:i/>
          <w:iCs/>
          <w:color w:val="6D6D6D"/>
          <w:sz w:val="26"/>
          <w:szCs w:val="26"/>
          <w:lang w:val="fr-CH"/>
        </w:rPr>
        <w:t>(score 4)</w:t>
      </w:r>
      <w:r>
        <w:rPr>
          <w:rFonts w:ascii="Arial" w:hAnsi="Arial" w:cs="Arial"/>
          <w:sz w:val="26"/>
          <w:szCs w:val="26"/>
          <w:lang w:val="fr-CH"/>
        </w:rPr>
        <w:t xml:space="preserve"> pour la plupart des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9.5</w:t>
      </w:r>
      <w:r>
        <w:rPr>
          <w:rFonts w:ascii="Arial" w:hAnsi="Arial" w:cs="Arial"/>
          <w:sz w:val="26"/>
          <w:szCs w:val="26"/>
          <w:lang w:val="fr-CH"/>
        </w:rPr>
        <w:t xml:space="preserve"> Patient alité totalement </w:t>
      </w:r>
      <w:proofErr w:type="gramStart"/>
      <w:r>
        <w:rPr>
          <w:rFonts w:ascii="Arial" w:hAnsi="Arial" w:cs="Arial"/>
          <w:sz w:val="26"/>
          <w:szCs w:val="26"/>
          <w:lang w:val="fr-CH"/>
        </w:rPr>
        <w:t>impotent;</w:t>
      </w:r>
      <w:proofErr w:type="gramEnd"/>
      <w:r>
        <w:rPr>
          <w:rFonts w:ascii="Arial" w:hAnsi="Arial" w:cs="Arial"/>
          <w:sz w:val="26"/>
          <w:szCs w:val="26"/>
          <w:lang w:val="fr-CH"/>
        </w:rPr>
        <w:t xml:space="preserve"> incapable de communiquer correctement ou de manger/d’avaler(score 4+) pour la quasi totalité des FS.</w:t>
      </w:r>
    </w:p>
    <w:p w:rsidR="00C71AEE" w:rsidRDefault="00C71AEE" w:rsidP="00C71AEE">
      <w:pPr>
        <w:autoSpaceDE w:val="0"/>
        <w:autoSpaceDN w:val="0"/>
        <w:adjustRightInd w:val="0"/>
        <w:jc w:val="both"/>
        <w:rPr>
          <w:rFonts w:ascii="Arial" w:hAnsi="Arial" w:cs="Arial"/>
          <w:lang w:val="fr-CH"/>
        </w:rPr>
      </w:pPr>
      <w:r>
        <w:rPr>
          <w:rFonts w:ascii="Arial" w:hAnsi="Arial" w:cs="Arial"/>
          <w:color w:val="FC4F08"/>
          <w:sz w:val="26"/>
          <w:szCs w:val="26"/>
          <w:lang w:val="fr-CH"/>
        </w:rPr>
        <w:t>10.0</w:t>
      </w:r>
      <w:r>
        <w:rPr>
          <w:rFonts w:ascii="Arial" w:hAnsi="Arial" w:cs="Arial"/>
          <w:sz w:val="26"/>
          <w:szCs w:val="26"/>
          <w:lang w:val="fr-CH"/>
        </w:rPr>
        <w:t xml:space="preserve"> Décès des suites de la SEP </w:t>
      </w:r>
      <w:r>
        <w:rPr>
          <w:rFonts w:ascii="Arial" w:hAnsi="Arial" w:cs="Arial"/>
          <w:i/>
          <w:iCs/>
          <w:color w:val="6D6D6D"/>
          <w:sz w:val="26"/>
          <w:szCs w:val="26"/>
          <w:lang w:val="fr-CH"/>
        </w:rPr>
        <w:t>(par paralyse respiratoire, coma ou une cause incertaine, ou comme conséquence de fréquentes attaques épileptiques.)</w:t>
      </w:r>
    </w:p>
    <w:p w:rsidR="00C71AEE" w:rsidRDefault="00C71AEE" w:rsidP="00C71AEE">
      <w:pPr>
        <w:autoSpaceDE w:val="0"/>
        <w:autoSpaceDN w:val="0"/>
        <w:adjustRightInd w:val="0"/>
        <w:rPr>
          <w:rFonts w:ascii="Arial" w:hAnsi="Arial" w:cs="Arial"/>
          <w:lang w:val="fr-CH"/>
        </w:rPr>
      </w:pPr>
      <w:r>
        <w:rPr>
          <w:rFonts w:ascii="Arial" w:hAnsi="Arial" w:cs="Arial"/>
          <w:sz w:val="26"/>
          <w:szCs w:val="26"/>
          <w:lang w:val="fr-CH"/>
        </w:rPr>
        <w:t> </w:t>
      </w:r>
    </w:p>
    <w:p w:rsidR="00C71AEE" w:rsidRDefault="00C71AEE" w:rsidP="00C71AEE">
      <w:pPr>
        <w:autoSpaceDE w:val="0"/>
        <w:autoSpaceDN w:val="0"/>
        <w:adjustRightInd w:val="0"/>
        <w:rPr>
          <w:rFonts w:ascii="Arial" w:hAnsi="Arial" w:cs="Arial"/>
          <w:b/>
          <w:bCs/>
          <w:color w:val="6D6D6D"/>
          <w:sz w:val="26"/>
          <w:szCs w:val="26"/>
          <w:lang w:val="fr-CH"/>
        </w:rPr>
      </w:pPr>
      <w:r>
        <w:rPr>
          <w:rFonts w:ascii="Arial" w:hAnsi="Arial" w:cs="Arial"/>
          <w:b/>
          <w:bCs/>
          <w:color w:val="6D6D6D"/>
          <w:sz w:val="26"/>
          <w:szCs w:val="26"/>
          <w:lang w:val="fr-CH"/>
        </w:rPr>
        <w:t>Références</w:t>
      </w:r>
    </w:p>
    <w:p w:rsidR="00F30FD0" w:rsidRDefault="00C71AEE" w:rsidP="00C71AEE">
      <w:r>
        <w:rPr>
          <w:rFonts w:ascii="Arial" w:hAnsi="Arial" w:cs="Arial"/>
          <w:color w:val="6D6D6D"/>
          <w:sz w:val="26"/>
          <w:szCs w:val="26"/>
          <w:lang w:val="fr-CH"/>
        </w:rPr>
        <w:t xml:space="preserve">1.Gaspari M, Roveda G et al. </w:t>
      </w:r>
      <w:r w:rsidRPr="00C71AEE">
        <w:rPr>
          <w:rFonts w:ascii="Arial" w:hAnsi="Arial" w:cs="Arial"/>
          <w:color w:val="6D6D6D"/>
          <w:sz w:val="26"/>
          <w:szCs w:val="26"/>
          <w:lang w:val="en-US"/>
        </w:rPr>
        <w:t xml:space="preserve">An expert system for the evaluation of EDSS in multiple sclerosis. </w:t>
      </w:r>
      <w:r>
        <w:rPr>
          <w:rFonts w:ascii="Arial" w:hAnsi="Arial" w:cs="Arial"/>
          <w:color w:val="6D6D6D"/>
          <w:sz w:val="26"/>
          <w:szCs w:val="26"/>
          <w:lang w:val="fr-CH"/>
        </w:rPr>
        <w:t xml:space="preserve">Artificial Intelligence in Medicine </w:t>
      </w:r>
      <w:proofErr w:type="gramStart"/>
      <w:r>
        <w:rPr>
          <w:rFonts w:ascii="Arial" w:hAnsi="Arial" w:cs="Arial"/>
          <w:color w:val="6D6D6D"/>
          <w:sz w:val="26"/>
          <w:szCs w:val="26"/>
          <w:lang w:val="fr-CH"/>
        </w:rPr>
        <w:t>2002:</w:t>
      </w:r>
      <w:proofErr w:type="gramEnd"/>
      <w:r>
        <w:rPr>
          <w:rFonts w:ascii="Arial" w:hAnsi="Arial" w:cs="Arial"/>
          <w:color w:val="6D6D6D"/>
          <w:sz w:val="26"/>
          <w:szCs w:val="26"/>
          <w:lang w:val="fr-CH"/>
        </w:rPr>
        <w:t>25;187-210.</w:t>
      </w:r>
    </w:p>
    <w:sectPr w:rsidR="00F30FD0" w:rsidSect="001550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EE"/>
    <w:rsid w:val="001550E6"/>
    <w:rsid w:val="002B6EA6"/>
    <w:rsid w:val="00A92EFA"/>
    <w:rsid w:val="00AE2089"/>
    <w:rsid w:val="00C71AEE"/>
    <w:rsid w:val="00F91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1979B6"/>
  <w14:defaultImageDpi w14:val="32767"/>
  <w15:chartTrackingRefBased/>
  <w15:docId w15:val="{A919A504-F860-8A4D-8D79-25A4FF42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r.be.ms-gateway.com/html/images/upload/EDSS_diagram.jp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Cossentino Pelletier</dc:creator>
  <cp:keywords/>
  <dc:description/>
  <cp:lastModifiedBy>Rosita Cossentino Pelletier</cp:lastModifiedBy>
  <cp:revision>1</cp:revision>
  <dcterms:created xsi:type="dcterms:W3CDTF">2018-03-16T15:08:00Z</dcterms:created>
  <dcterms:modified xsi:type="dcterms:W3CDTF">2018-03-16T15:14:00Z</dcterms:modified>
</cp:coreProperties>
</file>